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left="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D1) RISCHIO DSA INFANZIA </w:t>
      </w:r>
    </w:p>
    <w:p w:rsidR="00000000" w:rsidDel="00000000" w:rsidP="00000000" w:rsidRDefault="00000000" w:rsidRPr="00000000" w14:paraId="00000003">
      <w:pPr>
        <w:spacing w:line="259" w:lineRule="auto"/>
        <w:ind w:left="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SCUOLA DELL’INFANZIA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Griglia osservativa per la rilevazione di indicatori di rischio DSA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(ultimo anno della scuola dell’infanzia)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1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3831"/>
        <w:gridCol w:w="951"/>
        <w:gridCol w:w="4123"/>
        <w:tblGridChange w:id="0">
          <w:tblGrid>
            <w:gridCol w:w="1276"/>
            <w:gridCol w:w="3831"/>
            <w:gridCol w:w="951"/>
            <w:gridCol w:w="412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56"/>
        <w:gridCol w:w="414"/>
        <w:gridCol w:w="7137"/>
        <w:gridCol w:w="1115"/>
        <w:tblGridChange w:id="0">
          <w:tblGrid>
            <w:gridCol w:w="1756"/>
            <w:gridCol w:w="414"/>
            <w:gridCol w:w="7137"/>
            <w:gridCol w:w="1115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Area Linguistica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SI/NO 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fonologiche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Pronuncia correttamente tutti i fonemi, anche all’interno di parole complesse con qualche possibile eccezione (come la “r”)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2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 una struttura sintattica corretta oltre la frase minima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Usa un vocabolario sufficientemente variato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Comprende ed esegue consegne orali di frasi anche complesse e non legate al contesto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narrative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 raccontare una breve storia (anche con supporto di immagini)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metafonologiche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 dividere parole in sillabe e fondere sillabe per formare parole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Riesce a isolare la prima sillaba e/o il primo suono di parole comuni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8"/>
        <w:gridCol w:w="414"/>
        <w:gridCol w:w="7132"/>
        <w:gridCol w:w="1068"/>
        <w:tblGridChange w:id="0">
          <w:tblGrid>
            <w:gridCol w:w="1808"/>
            <w:gridCol w:w="414"/>
            <w:gridCol w:w="7132"/>
            <w:gridCol w:w="106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Alfabetizzazione emergente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SI/NO 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Conoscenza delle lettere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Scrive il proprio nome in modo corretto senza il modello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 alcune lettere e le distingue da altro materiale iconico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3"/>
        <w:gridCol w:w="481"/>
        <w:gridCol w:w="7037"/>
        <w:gridCol w:w="1001"/>
        <w:tblGridChange w:id="0">
          <w:tblGrid>
            <w:gridCol w:w="1903"/>
            <w:gridCol w:w="481"/>
            <w:gridCol w:w="7037"/>
            <w:gridCol w:w="100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Grafismo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SI/NO 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Impugnatura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Impugna correttamente</w:t>
              <w:tab/>
              <w:t xml:space="preserve">un pennarello e/o una matita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Qualità grafica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Rispetta i margini di un percorso, copia una semplice figura geometrica (ad es., cerchio, quadrato)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Rappresentazione grafica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una figura umana ben differenziata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60"/>
        <w:gridCol w:w="414"/>
        <w:gridCol w:w="7027"/>
        <w:gridCol w:w="1021"/>
        <w:tblGridChange w:id="0">
          <w:tblGrid>
            <w:gridCol w:w="1960"/>
            <w:gridCol w:w="414"/>
            <w:gridCol w:w="7027"/>
            <w:gridCol w:w="10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Area della intelligenza numerica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SI/NO 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Processi lessicali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 alcuni numeri e le distingue da altro materiale iconico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 su richiesta i numeri fino a 10 (mostrami il…)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Processi semantici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Stima la numerosità di un gruppo di oggetti (a colpo d’occhio fino a 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 tra una serie di due numeri il maggiore (è più grande 5 o 3; 2 o 3 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 con i numeri aggiungendo 1 e togliendo 1 (fino a 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Numera in avanti fino a 10 aiutandosi con le dita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Numera all’indietro da 5 a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 gli oggetti e risponde alla domanda “quanti sono”?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8"/>
        <w:gridCol w:w="423"/>
        <w:gridCol w:w="7085"/>
        <w:gridCol w:w="1076"/>
        <w:tblGridChange w:id="0">
          <w:tblGrid>
            <w:gridCol w:w="1838"/>
            <w:gridCol w:w="423"/>
            <w:gridCol w:w="7085"/>
            <w:gridCol w:w="107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Abilità attentive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SI/NO 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Spostamento dell’attenzione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Spostare l’attenzione da un compito a un altro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Attenzione sostenuta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Capacità di mantenere nel tempo l'attenzione su un determinato compito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94"/>
        <w:gridCol w:w="414"/>
        <w:gridCol w:w="7151"/>
        <w:gridCol w:w="1063"/>
        <w:tblGridChange w:id="0">
          <w:tblGrid>
            <w:gridCol w:w="1794"/>
            <w:gridCol w:w="414"/>
            <w:gridCol w:w="7151"/>
            <w:gridCol w:w="106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Comportamento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SI/NO 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 con piacere e interesse alle attività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Porta a termine le attività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 gestire le frustrazioni e gli insuccessi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     </w:t>
      </w:r>
      <w:r w:rsidDel="00000000" w:rsidR="00000000" w:rsidRPr="00000000">
        <w:rPr>
          <w:sz w:val="26"/>
          <w:szCs w:val="26"/>
          <w:rtl w:val="0"/>
        </w:rPr>
        <w:t xml:space="preserve"> Data         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FIRMA INSEGNANTI</w:t>
      </w:r>
    </w:p>
    <w:p w:rsidR="00000000" w:rsidDel="00000000" w:rsidP="00000000" w:rsidRDefault="00000000" w:rsidRPr="00000000" w14:paraId="0000009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……………………………………………………….                                                                   …………………………………………………</w:t>
      </w:r>
    </w:p>
    <w:p w:rsidR="00000000" w:rsidDel="00000000" w:rsidP="00000000" w:rsidRDefault="00000000" w:rsidRPr="00000000" w14:paraId="00000093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                           …………………………………………………</w:t>
      </w:r>
    </w:p>
    <w:p w:rsidR="00000000" w:rsidDel="00000000" w:rsidP="00000000" w:rsidRDefault="00000000" w:rsidRPr="00000000" w14:paraId="00000094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                           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851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10422.0" w:type="dxa"/>
      <w:jc w:val="left"/>
      <w:tblInd w:w="0.0" w:type="dxa"/>
      <w:tblLayout w:type="fixed"/>
      <w:tblLook w:val="0000"/>
    </w:tblPr>
    <w:tblGrid>
      <w:gridCol w:w="3548"/>
      <w:gridCol w:w="3423"/>
      <w:gridCol w:w="3451"/>
      <w:tblGridChange w:id="0">
        <w:tblGrid>
          <w:gridCol w:w="3548"/>
          <w:gridCol w:w="3423"/>
          <w:gridCol w:w="3451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9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440180" cy="358775"/>
                <wp:effectExtent b="0" l="0" r="0" t="0"/>
                <wp:docPr id="102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9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9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0000"/>
              <w:sz w:val="22"/>
              <w:szCs w:val="22"/>
              <w:highlight w:val="yellow"/>
              <w:u w:val="none"/>
              <w:vertAlign w:val="baseline"/>
              <w:rtl w:val="0"/>
            </w:rPr>
            <w:t xml:space="preserve">Logo MIUR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59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59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280" w:line="259" w:lineRule="auto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40" w:line="259" w:lineRule="auto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20" w:line="259" w:lineRule="auto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00" w:line="259" w:lineRule="auto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59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59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0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2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3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4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5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6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vVKq+1lId54d48L7ruRfUUEUDA==">AMUW2mXlvKH5kC8Z53+erzbvBVFsSHHp4fa/howTBPhVWzOipuSb9OpL8kWSJCHAl/V3UNyflNklcnFXVKNxkjfoastHBnWQPSnMty9ITq/f00Vvcx+gotY=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2021-10-21T20:53:00Z</dcterms:created>
  <dc:creator>Fabio Fratini</dc:creator>
</cp:coreProperties>
</file>